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642B" w14:textId="77777777" w:rsidR="00C71566" w:rsidRPr="005A0480" w:rsidRDefault="00C71566" w:rsidP="00C71566">
      <w:pPr>
        <w:pStyle w:val="BasicParagraph"/>
        <w:rPr>
          <w:rFonts w:ascii="Mark Pro Black" w:hAnsi="Mark Pro Black" w:cs="Mark Pro Black"/>
          <w:caps/>
          <w:color w:val="auto"/>
          <w:spacing w:val="11"/>
          <w:sz w:val="22"/>
          <w:szCs w:val="22"/>
        </w:rPr>
      </w:pPr>
      <w:r w:rsidRPr="005A0480">
        <w:rPr>
          <w:rFonts w:ascii="Mark Pro Black" w:hAnsi="Mark Pro Black" w:cs="Mark Pro Black"/>
          <w:caps/>
          <w:color w:val="auto"/>
          <w:spacing w:val="11"/>
          <w:sz w:val="22"/>
          <w:szCs w:val="22"/>
        </w:rPr>
        <w:t>Sample resolution</w:t>
      </w:r>
    </w:p>
    <w:p w14:paraId="65BB8648" w14:textId="77777777" w:rsidR="00C71566" w:rsidRPr="005A0480" w:rsidRDefault="00C71566" w:rsidP="00C71566">
      <w:pPr>
        <w:pStyle w:val="BasicParagraph"/>
        <w:suppressAutoHyphens/>
        <w:rPr>
          <w:rFonts w:ascii="Mark Pro" w:hAnsi="Mark Pro" w:cs="Mark Pro"/>
          <w:color w:val="auto"/>
          <w:sz w:val="20"/>
          <w:szCs w:val="20"/>
        </w:rPr>
      </w:pPr>
    </w:p>
    <w:p w14:paraId="661B6EFE" w14:textId="77777777" w:rsidR="00C71566" w:rsidRPr="005A0480" w:rsidRDefault="00C71566" w:rsidP="00C71566">
      <w:pPr>
        <w:pStyle w:val="BasicParagraph"/>
        <w:suppressAutoHyphens/>
        <w:rPr>
          <w:rFonts w:ascii="Mark Pro" w:hAnsi="Mark Pro" w:cs="Mark Pro"/>
          <w:color w:val="auto"/>
          <w:sz w:val="20"/>
          <w:szCs w:val="20"/>
        </w:rPr>
      </w:pPr>
    </w:p>
    <w:p w14:paraId="457DE342" w14:textId="77777777" w:rsidR="00C71566" w:rsidRPr="005A0480" w:rsidRDefault="00C71566" w:rsidP="00C71566">
      <w:pPr>
        <w:pStyle w:val="BasicParagraph"/>
        <w:suppressAutoHyphens/>
        <w:rPr>
          <w:rFonts w:ascii="Mark Pro" w:hAnsi="Mark Pro" w:cs="Mark Pro"/>
          <w:b/>
          <w:bCs/>
          <w:color w:val="auto"/>
          <w:sz w:val="20"/>
          <w:szCs w:val="20"/>
        </w:rPr>
      </w:pPr>
      <w:r w:rsidRPr="005A0480">
        <w:rPr>
          <w:rFonts w:ascii="Mark Pro" w:hAnsi="Mark Pro" w:cs="Mark Pro"/>
          <w:b/>
          <w:bCs/>
          <w:color w:val="auto"/>
          <w:sz w:val="20"/>
          <w:szCs w:val="20"/>
        </w:rPr>
        <w:t>Florida City Week</w:t>
      </w:r>
    </w:p>
    <w:p w14:paraId="098444C7" w14:textId="77777777" w:rsidR="00C71566" w:rsidRPr="005A0480" w:rsidRDefault="00C71566" w:rsidP="00C71566">
      <w:pPr>
        <w:pStyle w:val="BasicParagraph"/>
        <w:tabs>
          <w:tab w:val="left" w:pos="-720"/>
        </w:tabs>
        <w:suppressAutoHyphens/>
        <w:rPr>
          <w:rFonts w:ascii="Mark Pro" w:hAnsi="Mark Pro" w:cs="Mark Pro"/>
          <w:color w:val="auto"/>
          <w:sz w:val="20"/>
          <w:szCs w:val="20"/>
        </w:rPr>
      </w:pPr>
    </w:p>
    <w:p w14:paraId="324F4C0D" w14:textId="77777777" w:rsidR="00C71566" w:rsidRPr="005A0480" w:rsidRDefault="00C71566" w:rsidP="00C71566">
      <w:pPr>
        <w:pStyle w:val="BasicParagraph"/>
        <w:tabs>
          <w:tab w:val="left" w:pos="-720"/>
        </w:tabs>
        <w:suppressAutoHyphens/>
        <w:rPr>
          <w:rFonts w:ascii="Mark Pro" w:hAnsi="Mark Pro" w:cs="Mark Pro"/>
          <w:color w:val="auto"/>
          <w:sz w:val="20"/>
          <w:szCs w:val="20"/>
        </w:rPr>
      </w:pPr>
    </w:p>
    <w:p w14:paraId="27256CAF" w14:textId="77777777" w:rsidR="00C71566" w:rsidRPr="005A0480" w:rsidRDefault="00C71566" w:rsidP="00C71566">
      <w:pPr>
        <w:pStyle w:val="BasicParagraph"/>
        <w:tabs>
          <w:tab w:val="left" w:pos="-720"/>
          <w:tab w:val="left" w:pos="0"/>
        </w:tabs>
        <w:suppressAutoHyphens/>
        <w:ind w:left="720" w:right="720"/>
        <w:jc w:val="both"/>
        <w:rPr>
          <w:rFonts w:ascii="Mark Pro" w:hAnsi="Mark Pro" w:cs="Mark Pro"/>
          <w:b/>
          <w:bCs/>
          <w:color w:val="auto"/>
          <w:spacing w:val="-2"/>
          <w:sz w:val="20"/>
          <w:szCs w:val="20"/>
        </w:rPr>
      </w:pPr>
      <w:r w:rsidRPr="005A0480">
        <w:rPr>
          <w:rFonts w:ascii="Mark Pro" w:hAnsi="Mark Pro" w:cs="Mark Pro"/>
          <w:b/>
          <w:bCs/>
          <w:color w:val="auto"/>
          <w:spacing w:val="-2"/>
          <w:sz w:val="20"/>
          <w:szCs w:val="20"/>
        </w:rPr>
        <w:t xml:space="preserve">A RESOLUTION OF THE </w:t>
      </w:r>
      <w:r w:rsidRPr="005A0480">
        <w:rPr>
          <w:rStyle w:val="Hghlighter"/>
          <w:rFonts w:ascii="Mark Pro" w:hAnsi="Mark Pro" w:cs="Mark Pro"/>
          <w:b/>
          <w:bCs/>
          <w:caps/>
          <w:color w:val="auto"/>
          <w:spacing w:val="-2"/>
          <w:sz w:val="20"/>
          <w:szCs w:val="20"/>
          <w:highlight w:val="yellow"/>
          <w:u w:val="none"/>
        </w:rPr>
        <w:t>[City/Town/Village]</w:t>
      </w:r>
      <w:r w:rsidRPr="005A0480">
        <w:rPr>
          <w:rFonts w:ascii="Mark Pro" w:hAnsi="Mark Pro" w:cs="Mark Pro"/>
          <w:b/>
          <w:bCs/>
          <w:color w:val="auto"/>
          <w:spacing w:val="-2"/>
          <w:sz w:val="20"/>
          <w:szCs w:val="20"/>
        </w:rPr>
        <w:t xml:space="preserve"> OF </w:t>
      </w:r>
      <w:r w:rsidRPr="005A0480">
        <w:rPr>
          <w:rStyle w:val="Hghlighter"/>
          <w:rFonts w:ascii="Mark Pro" w:hAnsi="Mark Pro" w:cs="Mark Pro"/>
          <w:b/>
          <w:bCs/>
          <w:color w:val="auto"/>
          <w:spacing w:val="-2"/>
          <w:sz w:val="20"/>
          <w:szCs w:val="20"/>
          <w:highlight w:val="yellow"/>
          <w:u w:val="none"/>
        </w:rPr>
        <w:t>__________</w:t>
      </w:r>
      <w:r w:rsidRPr="005A0480">
        <w:rPr>
          <w:rFonts w:ascii="Mark Pro" w:hAnsi="Mark Pro" w:cs="Mark Pro"/>
          <w:b/>
          <w:bCs/>
          <w:color w:val="auto"/>
          <w:spacing w:val="-2"/>
          <w:sz w:val="20"/>
          <w:szCs w:val="20"/>
        </w:rPr>
        <w:t xml:space="preserve"> RECOGNIZING FLORIDA CITY WEEK, OCTOBER </w:t>
      </w:r>
      <w:r w:rsidRPr="005A0480">
        <w:rPr>
          <w:rStyle w:val="Hghlighter"/>
          <w:rFonts w:ascii="Mark Pro" w:hAnsi="Mark Pro" w:cs="Mark Pro"/>
          <w:b/>
          <w:bCs/>
          <w:color w:val="auto"/>
          <w:spacing w:val="-2"/>
          <w:sz w:val="20"/>
          <w:szCs w:val="20"/>
          <w:highlight w:val="yellow"/>
          <w:u w:val="none"/>
        </w:rPr>
        <w:t>__________</w:t>
      </w:r>
      <w:r w:rsidRPr="005A0480">
        <w:rPr>
          <w:rFonts w:ascii="Mark Pro" w:hAnsi="Mark Pro" w:cs="Mark Pro"/>
          <w:b/>
          <w:bCs/>
          <w:color w:val="auto"/>
          <w:spacing w:val="-2"/>
          <w:sz w:val="20"/>
          <w:szCs w:val="20"/>
          <w:highlight w:val="yellow"/>
        </w:rPr>
        <w:t>,</w:t>
      </w:r>
      <w:r w:rsidRPr="005A0480">
        <w:rPr>
          <w:rFonts w:ascii="Mark Pro" w:hAnsi="Mark Pro" w:cs="Mark Pro"/>
          <w:b/>
          <w:bCs/>
          <w:color w:val="auto"/>
          <w:spacing w:val="-2"/>
          <w:sz w:val="20"/>
          <w:szCs w:val="20"/>
        </w:rPr>
        <w:t xml:space="preserve"> AND ENCOURAGING ALL CITIZENS TO SUPPORT THE CELEBRATION AND CORRESPONDING ACTIVITIES. </w:t>
      </w:r>
    </w:p>
    <w:p w14:paraId="61C746DF"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p>
    <w:p w14:paraId="34F6B5EC" w14:textId="77777777" w:rsidR="00C71566" w:rsidRPr="005A0480" w:rsidRDefault="00C71566" w:rsidP="00C71566">
      <w:pPr>
        <w:pStyle w:val="BasicParagraph"/>
        <w:tabs>
          <w:tab w:val="left" w:pos="-720"/>
        </w:tabs>
        <w:suppressAutoHyphens/>
        <w:jc w:val="both"/>
        <w:rPr>
          <w:rFonts w:ascii="Mark Pro" w:hAnsi="Mark Pro" w:cs="Mark Pro"/>
          <w:b/>
          <w:bCs/>
          <w:color w:val="auto"/>
          <w:spacing w:val="-2"/>
          <w:sz w:val="20"/>
          <w:szCs w:val="20"/>
        </w:rPr>
      </w:pPr>
      <w:r w:rsidRPr="005A0480">
        <w:rPr>
          <w:rFonts w:ascii="Mark Pro" w:hAnsi="Mark Pro" w:cs="Mark Pro"/>
          <w:b/>
          <w:bCs/>
          <w:color w:val="auto"/>
          <w:spacing w:val="-2"/>
          <w:sz w:val="20"/>
          <w:szCs w:val="20"/>
        </w:rPr>
        <w:tab/>
      </w:r>
    </w:p>
    <w:p w14:paraId="77AE0190"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city government is the government closest to most citizens and the one with the most direct daily impact upon its residents; and  </w:t>
      </w:r>
    </w:p>
    <w:p w14:paraId="697EE18E"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39FE252"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municipal government provides services and programs that enhance the quality of life for residents, making their city their home; and  </w:t>
      </w:r>
    </w:p>
    <w:p w14:paraId="67BA468B"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70312BC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Book" w:hAnsi="Mark Pro Book" w:cs="Mark Pro Book"/>
          <w:color w:val="auto"/>
          <w:sz w:val="20"/>
          <w:szCs w:val="20"/>
        </w:rPr>
        <w:t xml:space="preserve"> city government is administered for and by its citizens and is dependent upon public commitment to and understanding of its many responsibilities; and  </w:t>
      </w:r>
    </w:p>
    <w:p w14:paraId="29690646"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3D227FE0"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city government officials and employees share the responsibility to pass along the understanding of public services and their benefits; and  </w:t>
      </w:r>
    </w:p>
    <w:p w14:paraId="6F90830C"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160058ED"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Florida City Week offers an important opportunity for elected officials and city staff to spread the word to all citizens of Florida that they can shape and influence this branch of government; and </w:t>
      </w:r>
      <w:r w:rsidRPr="005A0480">
        <w:rPr>
          <w:rFonts w:ascii="Mark Pro" w:hAnsi="Mark Pro" w:cs="Mark Pro"/>
          <w:b/>
          <w:bCs/>
          <w:color w:val="auto"/>
          <w:sz w:val="20"/>
          <w:szCs w:val="20"/>
        </w:rPr>
        <w:t xml:space="preserve"> </w:t>
      </w:r>
    </w:p>
    <w:p w14:paraId="26602F6D"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53082C5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the Florida League of Cities and its member cities have joined together to teach citizens about municipal government through a variety of activities.  </w:t>
      </w:r>
    </w:p>
    <w:p w14:paraId="7B999A82"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EC96111"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r w:rsidRPr="005A0480">
        <w:rPr>
          <w:rFonts w:ascii="Mark Pro" w:hAnsi="Mark Pro" w:cs="Mark Pro"/>
          <w:b/>
          <w:bCs/>
          <w:color w:val="auto"/>
          <w:sz w:val="20"/>
          <w:szCs w:val="20"/>
        </w:rPr>
        <w:tab/>
        <w:t xml:space="preserve">NOW, THEREFORE, BE IT RESOLVED BY THE </w:t>
      </w:r>
      <w:r w:rsidRPr="005A0480">
        <w:rPr>
          <w:rStyle w:val="Hghlighter"/>
          <w:rFonts w:ascii="Mark Pro" w:hAnsi="Mark Pro" w:cs="Mark Pro"/>
          <w:b/>
          <w:bCs/>
          <w:caps/>
          <w:color w:val="auto"/>
          <w:spacing w:val="-2"/>
          <w:sz w:val="20"/>
          <w:szCs w:val="20"/>
          <w:highlight w:val="yellow"/>
          <w:u w:val="none"/>
        </w:rPr>
        <w:t>[City/Town/Village]</w:t>
      </w:r>
      <w:r w:rsidRPr="005A0480">
        <w:rPr>
          <w:rFonts w:ascii="Mark Pro" w:hAnsi="Mark Pro" w:cs="Mark Pro"/>
          <w:b/>
          <w:bCs/>
          <w:color w:val="auto"/>
          <w:sz w:val="20"/>
          <w:szCs w:val="20"/>
        </w:rPr>
        <w:t xml:space="preserve"> OF </w:t>
      </w:r>
      <w:r w:rsidRPr="005A0480">
        <w:rPr>
          <w:rStyle w:val="Hghlighter"/>
          <w:rFonts w:ascii="Mark Pro" w:hAnsi="Mark Pro" w:cs="Mark Pro"/>
          <w:b/>
          <w:bCs/>
          <w:color w:val="auto"/>
          <w:sz w:val="20"/>
          <w:szCs w:val="20"/>
          <w:highlight w:val="yellow"/>
          <w:u w:val="none"/>
        </w:rPr>
        <w:t>_________</w:t>
      </w:r>
      <w:r w:rsidRPr="005A0480">
        <w:rPr>
          <w:rFonts w:ascii="Mark Pro" w:hAnsi="Mark Pro" w:cs="Mark Pro"/>
          <w:b/>
          <w:bCs/>
          <w:color w:val="auto"/>
          <w:sz w:val="20"/>
          <w:szCs w:val="20"/>
        </w:rPr>
        <w:t xml:space="preserve"> AS FOLLOWS: </w:t>
      </w:r>
    </w:p>
    <w:p w14:paraId="1E9D9C20"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1F7B2E06"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1.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encourages all citizens, city government officials, and employees to participate in events that recognize and celebrate Florida City Week. </w:t>
      </w:r>
    </w:p>
    <w:p w14:paraId="53A17113"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2.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encourages educational partnerships between city government and schools, as well as civic groups and other organizations. </w:t>
      </w:r>
    </w:p>
    <w:p w14:paraId="737BB80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3.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supports and encourages all Florida city governments to actively promote and sponsor Florida City Week.  </w:t>
      </w:r>
    </w:p>
    <w:p w14:paraId="6C4F9B03"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4FAC464"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r w:rsidRPr="005A0480">
        <w:rPr>
          <w:rFonts w:ascii="Mark Pro" w:hAnsi="Mark Pro" w:cs="Mark Pro"/>
          <w:b/>
          <w:bCs/>
          <w:color w:val="auto"/>
          <w:sz w:val="20"/>
          <w:szCs w:val="20"/>
        </w:rPr>
        <w:tab/>
        <w:t>PASSED AND ADOPTED</w:t>
      </w:r>
      <w:r w:rsidRPr="005A0480">
        <w:rPr>
          <w:rFonts w:ascii="Mark Pro" w:hAnsi="Mark Pro" w:cs="Mark Pro"/>
          <w:color w:val="auto"/>
          <w:spacing w:val="-2"/>
          <w:sz w:val="20"/>
          <w:szCs w:val="20"/>
        </w:rPr>
        <w:t xml:space="preserve"> by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3F4AE6">
        <w:rPr>
          <w:rStyle w:val="Hghlighter"/>
          <w:rFonts w:ascii="Mark Pro Book" w:hAnsi="Mark Pro Book" w:cs="Mark Pro Book"/>
          <w:color w:val="auto"/>
          <w:sz w:val="20"/>
          <w:szCs w:val="20"/>
          <w:highlight w:val="yellow"/>
          <w:u w:val="none"/>
        </w:rPr>
        <w:t>________________</w:t>
      </w:r>
      <w:r w:rsidRPr="003F4AE6">
        <w:rPr>
          <w:rFonts w:ascii="Mark Pro" w:hAnsi="Mark Pro" w:cs="Mark Pro"/>
          <w:color w:val="auto"/>
          <w:spacing w:val="-2"/>
          <w:sz w:val="20"/>
          <w:szCs w:val="20"/>
          <w:highlight w:val="yellow"/>
        </w:rPr>
        <w:t>.</w:t>
      </w:r>
      <w:r w:rsidRPr="005A0480">
        <w:rPr>
          <w:rFonts w:ascii="Mark Pro" w:hAnsi="Mark Pro" w:cs="Mark Pro"/>
          <w:color w:val="auto"/>
          <w:spacing w:val="-2"/>
          <w:sz w:val="20"/>
          <w:szCs w:val="20"/>
        </w:rPr>
        <w:t xml:space="preserve"> </w:t>
      </w:r>
    </w:p>
    <w:p w14:paraId="634D055F"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p>
    <w:p w14:paraId="2CA12E8E" w14:textId="1CD3ED92" w:rsidR="000100E9" w:rsidRPr="005A0480" w:rsidRDefault="00C71566" w:rsidP="00C71566">
      <w:r w:rsidRPr="005A0480">
        <w:rPr>
          <w:rFonts w:ascii="Mark Pro" w:hAnsi="Mark Pro" w:cs="Mark Pro"/>
          <w:spacing w:val="-2"/>
          <w:sz w:val="20"/>
          <w:szCs w:val="20"/>
        </w:rPr>
        <w:t xml:space="preserve">Dated this </w:t>
      </w:r>
      <w:r w:rsidRPr="005D578E">
        <w:rPr>
          <w:rStyle w:val="Hghlighter"/>
          <w:rFonts w:ascii="Mark Pro" w:hAnsi="Mark Pro" w:cs="Mark Pro"/>
          <w:spacing w:val="-2"/>
          <w:sz w:val="20"/>
          <w:szCs w:val="20"/>
          <w:highlight w:val="yellow"/>
          <w:u w:val="none"/>
        </w:rPr>
        <w:t>_________________________</w:t>
      </w:r>
      <w:r w:rsidRPr="005A0480">
        <w:rPr>
          <w:rFonts w:ascii="Mark Pro" w:hAnsi="Mark Pro" w:cs="Mark Pro"/>
          <w:spacing w:val="-2"/>
          <w:sz w:val="20"/>
          <w:szCs w:val="20"/>
        </w:rPr>
        <w:t xml:space="preserve"> day of </w:t>
      </w:r>
      <w:r w:rsidRPr="005D578E">
        <w:rPr>
          <w:rStyle w:val="Hghlighter"/>
          <w:rFonts w:ascii="Mark Pro" w:hAnsi="Mark Pro" w:cs="Mark Pro"/>
          <w:spacing w:val="-2"/>
          <w:sz w:val="20"/>
          <w:szCs w:val="20"/>
          <w:highlight w:val="yellow"/>
          <w:u w:val="none"/>
        </w:rPr>
        <w:t>__________________________</w:t>
      </w:r>
      <w:r w:rsidRPr="005A0480">
        <w:rPr>
          <w:rFonts w:ascii="Mark Pro" w:hAnsi="Mark Pro" w:cs="Mark Pro"/>
          <w:spacing w:val="-2"/>
          <w:sz w:val="20"/>
          <w:szCs w:val="20"/>
        </w:rPr>
        <w:t xml:space="preserve">, </w:t>
      </w:r>
      <w:r w:rsidRPr="005A0480">
        <w:rPr>
          <w:rStyle w:val="Hghlighter"/>
          <w:rFonts w:ascii="Mark Pro" w:hAnsi="Mark Pro" w:cs="Mark Pro"/>
          <w:spacing w:val="-2"/>
          <w:sz w:val="20"/>
          <w:szCs w:val="20"/>
          <w:u w:val="none"/>
        </w:rPr>
        <w:t>_______</w:t>
      </w:r>
      <w:r w:rsidRPr="005A0480">
        <w:rPr>
          <w:rFonts w:ascii="Mark Pro" w:hAnsi="Mark Pro" w:cs="Mark Pro"/>
          <w:spacing w:val="-2"/>
          <w:sz w:val="20"/>
          <w:szCs w:val="20"/>
        </w:rPr>
        <w:t>.</w:t>
      </w:r>
    </w:p>
    <w:sectPr w:rsidR="000100E9" w:rsidRPr="005A0480" w:rsidSect="00BB3EC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ark Pro Black">
    <w:panose1 w:val="020B0A04020201010104"/>
    <w:charset w:val="4D"/>
    <w:family w:val="swiss"/>
    <w:notTrueType/>
    <w:pitch w:val="variable"/>
    <w:sig w:usb0="A00000FF" w:usb1="5000FCFB" w:usb2="00000000" w:usb3="00000000" w:csb0="00000093" w:csb1="00000000"/>
  </w:font>
  <w:font w:name="Mark Pro">
    <w:panose1 w:val="020B0504020201010104"/>
    <w:charset w:val="4D"/>
    <w:family w:val="swiss"/>
    <w:notTrueType/>
    <w:pitch w:val="variable"/>
    <w:sig w:usb0="A00000FF" w:usb1="5000FCFB" w:usb2="00000000" w:usb3="00000000" w:csb0="00000093" w:csb1="00000000"/>
  </w:font>
  <w:font w:name="Mark Pro Book">
    <w:panose1 w:val="020B0604020201010104"/>
    <w:charset w:val="4D"/>
    <w:family w:val="swiss"/>
    <w:notTrueType/>
    <w:pitch w:val="variable"/>
    <w:sig w:usb0="A00000FF" w:usb1="5000FCF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CC"/>
    <w:rsid w:val="000100E9"/>
    <w:rsid w:val="00151AC5"/>
    <w:rsid w:val="001C0713"/>
    <w:rsid w:val="002934BF"/>
    <w:rsid w:val="003F4AE6"/>
    <w:rsid w:val="005A0480"/>
    <w:rsid w:val="005D578E"/>
    <w:rsid w:val="006A2BE0"/>
    <w:rsid w:val="008356BF"/>
    <w:rsid w:val="00B83633"/>
    <w:rsid w:val="00BB3ECC"/>
    <w:rsid w:val="00C54A15"/>
    <w:rsid w:val="00C71566"/>
    <w:rsid w:val="00F1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AF76C"/>
  <w15:chartTrackingRefBased/>
  <w15:docId w15:val="{265574FC-61C5-A34C-8120-E917437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ECC"/>
    <w:rPr>
      <w:rFonts w:eastAsiaTheme="majorEastAsia" w:cstheme="majorBidi"/>
      <w:color w:val="272727" w:themeColor="text1" w:themeTint="D8"/>
    </w:rPr>
  </w:style>
  <w:style w:type="paragraph" w:styleId="Title">
    <w:name w:val="Title"/>
    <w:basedOn w:val="Normal"/>
    <w:next w:val="Normal"/>
    <w:link w:val="TitleChar"/>
    <w:uiPriority w:val="10"/>
    <w:qFormat/>
    <w:rsid w:val="00BB3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ECC"/>
    <w:pPr>
      <w:spacing w:before="160"/>
      <w:jc w:val="center"/>
    </w:pPr>
    <w:rPr>
      <w:i/>
      <w:iCs/>
      <w:color w:val="404040" w:themeColor="text1" w:themeTint="BF"/>
    </w:rPr>
  </w:style>
  <w:style w:type="character" w:customStyle="1" w:styleId="QuoteChar">
    <w:name w:val="Quote Char"/>
    <w:basedOn w:val="DefaultParagraphFont"/>
    <w:link w:val="Quote"/>
    <w:uiPriority w:val="29"/>
    <w:rsid w:val="00BB3ECC"/>
    <w:rPr>
      <w:i/>
      <w:iCs/>
      <w:color w:val="404040" w:themeColor="text1" w:themeTint="BF"/>
    </w:rPr>
  </w:style>
  <w:style w:type="paragraph" w:styleId="ListParagraph">
    <w:name w:val="List Paragraph"/>
    <w:basedOn w:val="Normal"/>
    <w:uiPriority w:val="34"/>
    <w:qFormat/>
    <w:rsid w:val="00BB3ECC"/>
    <w:pPr>
      <w:ind w:left="720"/>
      <w:contextualSpacing/>
    </w:pPr>
  </w:style>
  <w:style w:type="character" w:styleId="IntenseEmphasis">
    <w:name w:val="Intense Emphasis"/>
    <w:basedOn w:val="DefaultParagraphFont"/>
    <w:uiPriority w:val="21"/>
    <w:qFormat/>
    <w:rsid w:val="00BB3ECC"/>
    <w:rPr>
      <w:i/>
      <w:iCs/>
      <w:color w:val="0F4761" w:themeColor="accent1" w:themeShade="BF"/>
    </w:rPr>
  </w:style>
  <w:style w:type="paragraph" w:styleId="IntenseQuote">
    <w:name w:val="Intense Quote"/>
    <w:basedOn w:val="Normal"/>
    <w:next w:val="Normal"/>
    <w:link w:val="IntenseQuoteChar"/>
    <w:uiPriority w:val="30"/>
    <w:qFormat/>
    <w:rsid w:val="00BB3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ECC"/>
    <w:rPr>
      <w:i/>
      <w:iCs/>
      <w:color w:val="0F4761" w:themeColor="accent1" w:themeShade="BF"/>
    </w:rPr>
  </w:style>
  <w:style w:type="character" w:styleId="IntenseReference">
    <w:name w:val="Intense Reference"/>
    <w:basedOn w:val="DefaultParagraphFont"/>
    <w:uiPriority w:val="32"/>
    <w:qFormat/>
    <w:rsid w:val="00BB3ECC"/>
    <w:rPr>
      <w:b/>
      <w:bCs/>
      <w:smallCaps/>
      <w:color w:val="0F4761" w:themeColor="accent1" w:themeShade="BF"/>
      <w:spacing w:val="5"/>
    </w:rPr>
  </w:style>
  <w:style w:type="paragraph" w:customStyle="1" w:styleId="BasicParagraph">
    <w:name w:val="[Basic Paragraph]"/>
    <w:basedOn w:val="Normal"/>
    <w:uiPriority w:val="99"/>
    <w:rsid w:val="00BB3ECC"/>
    <w:pPr>
      <w:autoSpaceDE w:val="0"/>
      <w:autoSpaceDN w:val="0"/>
      <w:adjustRightInd w:val="0"/>
      <w:spacing w:after="0" w:line="288" w:lineRule="auto"/>
      <w:textAlignment w:val="center"/>
    </w:pPr>
    <w:rPr>
      <w:rFonts w:ascii="MinionPro-Regular" w:hAnsi="MinionPro-Regular" w:cs="MinionPro-Regular"/>
      <w:color w:val="000000"/>
      <w:kern w:val="0"/>
    </w:rPr>
  </w:style>
  <w:style w:type="character" w:customStyle="1" w:styleId="Hghlighter">
    <w:name w:val="Hghlighter"/>
    <w:uiPriority w:val="99"/>
    <w:rsid w:val="00BB3ECC"/>
    <w:rPr>
      <w:u w:val="thick" w:color="FF93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d642e08-dfa4-427d-8646-57d423c7c43e}" enabled="0" method="" siteId="{2d642e08-dfa4-427d-8646-57d423c7c43e}"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Fraser</dc:creator>
  <cp:keywords/>
  <dc:description/>
  <cp:lastModifiedBy>Sydney Fraser</cp:lastModifiedBy>
  <cp:revision>6</cp:revision>
  <dcterms:created xsi:type="dcterms:W3CDTF">2025-05-28T14:58:00Z</dcterms:created>
  <dcterms:modified xsi:type="dcterms:W3CDTF">2025-05-28T15:06:00Z</dcterms:modified>
</cp:coreProperties>
</file>